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D6E" w:rsidRPr="00B20732" w:rsidRDefault="00A45D6E" w:rsidP="00A45D6E">
      <w:pPr>
        <w:spacing w:line="240" w:lineRule="exact"/>
        <w:jc w:val="center"/>
        <w:rPr>
          <w:sz w:val="32"/>
          <w:szCs w:val="32"/>
          <w:lang w:val="uk-UA" w:eastAsia="ru-RU"/>
        </w:rPr>
      </w:pPr>
      <w:r w:rsidRPr="00B20732">
        <w:rPr>
          <w:b/>
          <w:sz w:val="32"/>
          <w:szCs w:val="32"/>
          <w:lang w:val="uk-UA" w:eastAsia="ru-RU"/>
        </w:rPr>
        <w:t>ПОЯСНЮВАЛЬНА ЗАПИСКА</w:t>
      </w:r>
    </w:p>
    <w:p w:rsidR="00A45D6E" w:rsidRPr="00B20732" w:rsidRDefault="00A45D6E" w:rsidP="00A45D6E">
      <w:pPr>
        <w:pStyle w:val="a4"/>
        <w:spacing w:after="0" w:line="240" w:lineRule="exact"/>
        <w:jc w:val="both"/>
        <w:rPr>
          <w:sz w:val="28"/>
          <w:szCs w:val="28"/>
          <w:lang w:val="uk-UA"/>
        </w:rPr>
      </w:pPr>
      <w:r w:rsidRPr="00B20732">
        <w:rPr>
          <w:sz w:val="28"/>
          <w:szCs w:val="28"/>
        </w:rPr>
        <w:t xml:space="preserve">до </w:t>
      </w:r>
      <w:r w:rsidRPr="00BA38D3">
        <w:rPr>
          <w:sz w:val="28"/>
          <w:szCs w:val="28"/>
          <w:lang w:val="uk-UA"/>
        </w:rPr>
        <w:t>проекту рішення</w:t>
      </w:r>
      <w:r w:rsidRPr="00B20732">
        <w:rPr>
          <w:sz w:val="28"/>
          <w:szCs w:val="28"/>
        </w:rPr>
        <w:t xml:space="preserve"> «</w:t>
      </w:r>
      <w:r w:rsidRPr="00C440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службову житлову площу по </w:t>
      </w:r>
      <w:proofErr w:type="spellStart"/>
      <w:proofErr w:type="gramStart"/>
      <w:r>
        <w:rPr>
          <w:sz w:val="28"/>
          <w:szCs w:val="28"/>
          <w:lang w:val="uk-UA"/>
        </w:rPr>
        <w:t>вул.Рязанській</w:t>
      </w:r>
      <w:proofErr w:type="spellEnd"/>
      <w:proofErr w:type="gramEnd"/>
      <w:r>
        <w:rPr>
          <w:sz w:val="28"/>
          <w:szCs w:val="28"/>
          <w:lang w:val="uk-UA"/>
        </w:rPr>
        <w:t>, буд.9 кв.14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військової частини 3026 Національної гвардії України</w:t>
      </w:r>
      <w:r w:rsidRPr="00B20732">
        <w:rPr>
          <w:sz w:val="28"/>
          <w:szCs w:val="28"/>
          <w:lang w:val="uk-UA"/>
        </w:rPr>
        <w:t>»</w:t>
      </w:r>
    </w:p>
    <w:p w:rsidR="00A45D6E" w:rsidRPr="00B20732" w:rsidRDefault="00A45D6E" w:rsidP="00A45D6E">
      <w:pPr>
        <w:jc w:val="both"/>
        <w:rPr>
          <w:sz w:val="28"/>
          <w:szCs w:val="28"/>
          <w:lang w:val="uk-UA" w:eastAsia="ru-RU"/>
        </w:rPr>
      </w:pPr>
    </w:p>
    <w:p w:rsidR="00A45D6E" w:rsidRDefault="00A45D6E" w:rsidP="00A45D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  <w:t xml:space="preserve">Наказом Міністерства внутрішніх справ України від 28.07.2007 №278 затверджена 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(далі – Інструкція). Відповідно до пункту 2.2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Інструкції, 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житлове приміщення включається (виключається) до числа службового за рішенням виконавчого органу районної, міської, районної в місті ради за клопотанням командувача Національної гвардії України</w:t>
      </w:r>
      <w:r w:rsidRPr="00B20732">
        <w:rPr>
          <w:color w:val="000000"/>
          <w:sz w:val="28"/>
          <w:szCs w:val="28"/>
          <w:lang w:val="uk-UA" w:eastAsia="ru-RU"/>
        </w:rPr>
        <w:t>.</w:t>
      </w:r>
    </w:p>
    <w:p w:rsidR="00A45D6E" w:rsidRDefault="00A45D6E" w:rsidP="00A45D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Згідно з п.2.6 службові приміщення надаються військовослужбовцям за місцем проходження ними військової служби за клопотанням командира військової частини та рішенням житлово-побутової комісії частини, яке погоджується центральною житлово-побутовою комісією Головного управління Національної гвардії України. На підставі рішення про надання службового житлового приміщення виконавчий орган районної, міської ради видає спеціальний ордер, який є єдиною підставою для вселення в надане службове житлове приміщення.</w:t>
      </w:r>
    </w:p>
    <w:p w:rsidR="00A45D6E" w:rsidRPr="00C61167" w:rsidRDefault="00A45D6E" w:rsidP="00A45D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 xml:space="preserve">Головним управлінням Національної гвардії України придбана двокімнатна квартира по </w:t>
      </w:r>
      <w:proofErr w:type="spellStart"/>
      <w:r>
        <w:rPr>
          <w:color w:val="000000"/>
          <w:sz w:val="28"/>
          <w:szCs w:val="28"/>
          <w:lang w:val="uk-UA" w:eastAsia="ru-RU"/>
        </w:rPr>
        <w:t>вул.Рязанській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буд.9 кв.14 житловою/загальною площею 29,7/51,76 </w:t>
      </w:r>
      <w:proofErr w:type="spellStart"/>
      <w:r>
        <w:rPr>
          <w:color w:val="000000"/>
          <w:sz w:val="28"/>
          <w:szCs w:val="28"/>
          <w:lang w:val="uk-UA" w:eastAsia="ru-RU"/>
        </w:rPr>
        <w:t>кв.м</w:t>
      </w:r>
      <w:proofErr w:type="spellEnd"/>
      <w:r>
        <w:rPr>
          <w:color w:val="000000"/>
          <w:sz w:val="28"/>
          <w:szCs w:val="28"/>
          <w:lang w:val="uk-UA" w:eastAsia="ru-RU"/>
        </w:rPr>
        <w:t>.</w:t>
      </w:r>
    </w:p>
    <w:p w:rsidR="00A45D6E" w:rsidRDefault="00A45D6E" w:rsidP="00A45D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color w:val="000000"/>
          <w:sz w:val="28"/>
          <w:szCs w:val="28"/>
          <w:lang w:val="uk-UA" w:eastAsia="ru-RU"/>
        </w:rPr>
        <w:tab/>
      </w:r>
      <w:r>
        <w:rPr>
          <w:color w:val="000000"/>
          <w:sz w:val="28"/>
          <w:szCs w:val="28"/>
          <w:lang w:val="uk-UA" w:eastAsia="ru-RU"/>
        </w:rPr>
        <w:t>Підполковник Щербина С.С.</w:t>
      </w:r>
      <w:r w:rsidRPr="00B20732">
        <w:rPr>
          <w:color w:val="000000"/>
          <w:sz w:val="28"/>
          <w:szCs w:val="28"/>
          <w:lang w:val="uk-UA" w:eastAsia="ru-RU"/>
        </w:rPr>
        <w:t xml:space="preserve"> перебуває на квартирном</w:t>
      </w:r>
      <w:r>
        <w:rPr>
          <w:color w:val="000000"/>
          <w:sz w:val="28"/>
          <w:szCs w:val="28"/>
          <w:lang w:val="uk-UA" w:eastAsia="ru-RU"/>
        </w:rPr>
        <w:t>у обліку за місцем служби з 09.08.2010</w:t>
      </w:r>
      <w:r w:rsidRPr="00B20732">
        <w:rPr>
          <w:color w:val="000000"/>
          <w:sz w:val="28"/>
          <w:szCs w:val="28"/>
          <w:lang w:val="uk-UA" w:eastAsia="ru-RU"/>
        </w:rPr>
        <w:t xml:space="preserve"> року</w:t>
      </w:r>
      <w:r>
        <w:rPr>
          <w:color w:val="000000"/>
          <w:sz w:val="28"/>
          <w:szCs w:val="28"/>
          <w:lang w:val="uk-UA" w:eastAsia="ru-RU"/>
        </w:rPr>
        <w:t xml:space="preserve"> зі складом родини 3 особи він та 2 сина. Номер в загальній черзі – 8.</w:t>
      </w:r>
    </w:p>
    <w:p w:rsidR="00A45D6E" w:rsidRPr="00B20732" w:rsidRDefault="00A45D6E" w:rsidP="00A45D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Щербина С.С. служить у збройних силах України з 2005 року. Займає посаду командира військової частини 3026 Національної гвардії України, учасник бойових дій</w:t>
      </w:r>
      <w:r w:rsidRPr="00B20732">
        <w:rPr>
          <w:color w:val="000000"/>
          <w:sz w:val="28"/>
          <w:szCs w:val="28"/>
          <w:lang w:val="uk-UA" w:eastAsia="ru-RU"/>
        </w:rPr>
        <w:t xml:space="preserve">. </w:t>
      </w:r>
    </w:p>
    <w:p w:rsidR="00A45D6E" w:rsidRPr="00B20732" w:rsidRDefault="00A45D6E" w:rsidP="00A45D6E">
      <w:pPr>
        <w:tabs>
          <w:tab w:val="left" w:pos="851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>Керуючись</w:t>
      </w:r>
      <w:r w:rsidRPr="00B20732">
        <w:rPr>
          <w:b/>
          <w:sz w:val="28"/>
          <w:szCs w:val="28"/>
          <w:lang w:val="uk-UA" w:eastAsia="ru-RU"/>
        </w:rPr>
        <w:t xml:space="preserve"> </w:t>
      </w:r>
      <w:r w:rsidRPr="00B20732">
        <w:rPr>
          <w:sz w:val="28"/>
          <w:szCs w:val="28"/>
          <w:lang w:val="uk-UA" w:eastAsia="ru-RU"/>
        </w:rPr>
        <w:t>ст.30 Закону України «Про місцеве самоврядування в Україні», Наказом Міністерства внутрішніх справ України від 28.07.2007 №278 «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затвердження 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 w:rsidRPr="00B20732">
        <w:rPr>
          <w:sz w:val="28"/>
          <w:szCs w:val="28"/>
          <w:lang w:val="uk-UA" w:eastAsia="ru-RU"/>
        </w:rPr>
        <w:t xml:space="preserve">», розглянувши клопотання </w:t>
      </w:r>
      <w:r w:rsidRPr="00C4408D">
        <w:rPr>
          <w:sz w:val="28"/>
          <w:szCs w:val="28"/>
          <w:lang w:val="uk-UA"/>
        </w:rPr>
        <w:t>Головного Управління</w:t>
      </w:r>
      <w:r>
        <w:rPr>
          <w:sz w:val="28"/>
          <w:szCs w:val="28"/>
          <w:lang w:val="uk-UA"/>
        </w:rPr>
        <w:t xml:space="preserve"> Національної г</w:t>
      </w:r>
      <w:r w:rsidRPr="00C4408D">
        <w:rPr>
          <w:sz w:val="28"/>
          <w:szCs w:val="28"/>
          <w:lang w:val="uk-UA"/>
        </w:rPr>
        <w:t xml:space="preserve">вардії України від </w:t>
      </w:r>
      <w:r>
        <w:rPr>
          <w:sz w:val="28"/>
          <w:szCs w:val="28"/>
          <w:lang w:val="uk-UA"/>
        </w:rPr>
        <w:t>11.11.2020 №27/10/3-8389</w:t>
      </w:r>
      <w:r w:rsidRPr="00C4408D">
        <w:rPr>
          <w:sz w:val="28"/>
          <w:szCs w:val="28"/>
          <w:lang w:val="uk-UA"/>
        </w:rPr>
        <w:t xml:space="preserve">, враховуючи рішення житлово-побутової комісії </w:t>
      </w:r>
      <w:r>
        <w:rPr>
          <w:sz w:val="28"/>
          <w:szCs w:val="28"/>
          <w:lang w:val="uk-UA"/>
        </w:rPr>
        <w:t>військової частини 3026</w:t>
      </w:r>
      <w:r w:rsidRPr="00C4408D">
        <w:rPr>
          <w:sz w:val="28"/>
          <w:szCs w:val="28"/>
          <w:lang w:val="uk-UA"/>
        </w:rPr>
        <w:t xml:space="preserve"> Національної гвардії України (</w:t>
      </w:r>
      <w:r>
        <w:rPr>
          <w:sz w:val="28"/>
          <w:szCs w:val="28"/>
          <w:lang w:val="uk-UA"/>
        </w:rPr>
        <w:t xml:space="preserve">витяг з </w:t>
      </w:r>
      <w:r w:rsidRPr="00C4408D">
        <w:rPr>
          <w:sz w:val="28"/>
          <w:szCs w:val="28"/>
          <w:lang w:val="uk-UA"/>
        </w:rPr>
        <w:t>протокол</w:t>
      </w:r>
      <w:r>
        <w:rPr>
          <w:sz w:val="28"/>
          <w:szCs w:val="28"/>
          <w:lang w:val="uk-UA"/>
        </w:rPr>
        <w:t>у №15</w:t>
      </w:r>
      <w:r w:rsidRPr="00C4408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08.10.2020)</w:t>
      </w:r>
      <w:r w:rsidRPr="00C4408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та рішення</w:t>
      </w:r>
      <w:r w:rsidRPr="00C4408D">
        <w:rPr>
          <w:sz w:val="28"/>
          <w:szCs w:val="28"/>
          <w:lang w:val="uk-UA"/>
        </w:rPr>
        <w:t xml:space="preserve"> центральної житлово-побутової комісії Головного управління Національної гвард</w:t>
      </w:r>
      <w:r>
        <w:rPr>
          <w:sz w:val="28"/>
          <w:szCs w:val="28"/>
          <w:lang w:val="uk-UA"/>
        </w:rPr>
        <w:t>ії України (витяг з протоколу №10</w:t>
      </w:r>
      <w:r w:rsidRPr="00C4408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10.11.2020</w:t>
      </w:r>
      <w:r w:rsidRPr="00C4408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B20732">
        <w:rPr>
          <w:sz w:val="28"/>
          <w:szCs w:val="28"/>
          <w:lang w:val="uk-UA" w:eastAsia="ru-RU"/>
        </w:rPr>
        <w:t>департаментом з управління 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C440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службову житлову площу по </w:t>
      </w:r>
      <w:proofErr w:type="spellStart"/>
      <w:r>
        <w:rPr>
          <w:sz w:val="28"/>
          <w:szCs w:val="28"/>
          <w:lang w:val="uk-UA"/>
        </w:rPr>
        <w:t>вул.Рязанській</w:t>
      </w:r>
      <w:proofErr w:type="spellEnd"/>
      <w:r>
        <w:rPr>
          <w:sz w:val="28"/>
          <w:szCs w:val="28"/>
          <w:lang w:val="uk-UA"/>
        </w:rPr>
        <w:t>, буд.9 кв.14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військової частини 3026</w:t>
      </w:r>
      <w:r w:rsidRPr="00C4408D">
        <w:rPr>
          <w:sz w:val="28"/>
          <w:szCs w:val="28"/>
          <w:lang w:val="uk-UA"/>
        </w:rPr>
        <w:t xml:space="preserve"> Національної гвардії України</w:t>
      </w:r>
      <w:r w:rsidRPr="00B20732">
        <w:rPr>
          <w:sz w:val="28"/>
          <w:szCs w:val="28"/>
          <w:lang w:val="uk-UA" w:eastAsia="ru-RU"/>
        </w:rPr>
        <w:t>».</w:t>
      </w:r>
      <w:r>
        <w:rPr>
          <w:sz w:val="28"/>
          <w:szCs w:val="28"/>
          <w:lang w:val="uk-UA" w:eastAsia="ru-RU"/>
        </w:rPr>
        <w:t xml:space="preserve"> </w:t>
      </w:r>
    </w:p>
    <w:p w:rsidR="00A45D6E" w:rsidRPr="00B20732" w:rsidRDefault="00A45D6E" w:rsidP="00A45D6E">
      <w:pPr>
        <w:ind w:firstLine="720"/>
        <w:jc w:val="both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</w:r>
    </w:p>
    <w:p w:rsidR="00A45D6E" w:rsidRPr="00B20732" w:rsidRDefault="00A45D6E" w:rsidP="00A45D6E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Директор департаменту з управління </w:t>
      </w:r>
    </w:p>
    <w:p w:rsidR="00A45D6E" w:rsidRPr="00B20732" w:rsidRDefault="00A45D6E" w:rsidP="00A45D6E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A45D6E" w:rsidRPr="00B20732" w:rsidRDefault="00A45D6E" w:rsidP="00A45D6E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>Запорізької міської ради</w:t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proofErr w:type="spellStart"/>
      <w:r w:rsidRPr="00B20732">
        <w:rPr>
          <w:sz w:val="28"/>
          <w:szCs w:val="28"/>
          <w:lang w:val="uk-UA" w:eastAsia="ru-RU"/>
        </w:rPr>
        <w:t>С.Я.Польовий</w:t>
      </w:r>
      <w:proofErr w:type="spellEnd"/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</w:p>
    <w:p w:rsidR="00FD2130" w:rsidRPr="00A45D6E" w:rsidRDefault="00FD2130">
      <w:pPr>
        <w:rPr>
          <w:lang w:val="uk-UA"/>
        </w:rPr>
      </w:pPr>
      <w:bookmarkStart w:id="0" w:name="_GoBack"/>
      <w:bookmarkEnd w:id="0"/>
    </w:p>
    <w:sectPr w:rsidR="00FD2130" w:rsidRPr="00A45D6E" w:rsidSect="00342189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DA8"/>
    <w:rsid w:val="00A45D6E"/>
    <w:rsid w:val="00E07DA8"/>
    <w:rsid w:val="00FD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521FAE-BA4C-4AFE-B1AC-977C2449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A45D6E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  <w:style w:type="paragraph" w:styleId="a4">
    <w:name w:val="Body Text"/>
    <w:basedOn w:val="a"/>
    <w:link w:val="a5"/>
    <w:rsid w:val="00A45D6E"/>
    <w:pPr>
      <w:spacing w:after="120"/>
    </w:pPr>
  </w:style>
  <w:style w:type="character" w:customStyle="1" w:styleId="a5">
    <w:name w:val="Основной текст Знак"/>
    <w:basedOn w:val="a0"/>
    <w:link w:val="a4"/>
    <w:rsid w:val="00A45D6E"/>
    <w:rPr>
      <w:rFonts w:ascii="Times New Roman" w:eastAsia="Times New Roman" w:hAnsi="Times New Roman" w:cs="Times New Roman"/>
      <w:sz w:val="20"/>
      <w:szCs w:val="20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1708</Words>
  <Characters>974</Characters>
  <Application>Microsoft Office Word</Application>
  <DocSecurity>0</DocSecurity>
  <Lines>8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2021-01-18T11:37:00Z</dcterms:created>
  <dcterms:modified xsi:type="dcterms:W3CDTF">2021-01-18T11:37:00Z</dcterms:modified>
</cp:coreProperties>
</file>